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65" w:rsidRDefault="003F1BBC">
      <w:r>
        <w:rPr>
          <w:rStyle w:val="Enfasigrassetto"/>
        </w:rPr>
        <w:t>Arte povera alla GNAM</w:t>
      </w:r>
      <w:r>
        <w:t xml:space="preserve"> </w:t>
      </w:r>
      <w:r>
        <w:br/>
      </w:r>
      <w:r>
        <w:rPr>
          <w:rStyle w:val="Enfasicorsivo"/>
        </w:rPr>
        <w:t xml:space="preserve">A cura di Maria Vittoria Marini </w:t>
      </w:r>
      <w:proofErr w:type="spellStart"/>
      <w:r>
        <w:rPr>
          <w:rStyle w:val="Enfasicorsivo"/>
        </w:rPr>
        <w:t>Clarelli</w:t>
      </w:r>
      <w:proofErr w:type="spellEnd"/>
      <w:r>
        <w:rPr>
          <w:rStyle w:val="Enfasicorsivo"/>
        </w:rPr>
        <w:t xml:space="preserve"> e Massimo </w:t>
      </w:r>
      <w:proofErr w:type="spellStart"/>
      <w:r>
        <w:rPr>
          <w:rStyle w:val="Enfasicorsivo"/>
        </w:rPr>
        <w:t>Mininni</w:t>
      </w:r>
      <w:proofErr w:type="spellEnd"/>
      <w:r>
        <w:t xml:space="preserve"> </w:t>
      </w:r>
      <w:r>
        <w:br/>
        <w:t xml:space="preserve">Galleria nazionale d’arte moderna, Roma </w:t>
      </w:r>
      <w:r>
        <w:br/>
        <w:t xml:space="preserve">Dal 7 dicembre 2011 al 4 marzo 2012 </w:t>
      </w:r>
      <w:r>
        <w:br/>
      </w:r>
      <w:r>
        <w:br/>
        <w:t xml:space="preserve">La mostra Arte Povera alla Galleria nazionale d’arte moderna a cura di Maria Vittoria Marini </w:t>
      </w:r>
      <w:proofErr w:type="spellStart"/>
      <w:r>
        <w:t>Clarelli</w:t>
      </w:r>
      <w:proofErr w:type="spellEnd"/>
      <w:r>
        <w:t xml:space="preserve"> e Massimo </w:t>
      </w:r>
      <w:proofErr w:type="spellStart"/>
      <w:r>
        <w:t>Mininni</w:t>
      </w:r>
      <w:proofErr w:type="spellEnd"/>
      <w:r>
        <w:t xml:space="preserve"> si terrà alla Galleria nazionale d’arte moderna dal 7 dicembre 2011 al 4 marzo 2012. La mostra si inserisce nell’ambito del circuito di musei d’arte moderna e contemporanea italiana che da settembre 2011 partecipano alla mostra-evento Arte povera 2011 a cura di Germano </w:t>
      </w:r>
      <w:proofErr w:type="spellStart"/>
      <w:r>
        <w:t>Celant</w:t>
      </w:r>
      <w:proofErr w:type="spellEnd"/>
      <w:r>
        <w:t xml:space="preserve">. In occasione del nuovo allestimento della Galleria nazionale d’arte moderna, che prevede una fase di radicale riordinamento delle collezioni visibili nuovamente al pubblico dal 7 dicembre 2011, una particolare attenzione sarà dedicata all’Arte Povera con opere di Alighiero </w:t>
      </w:r>
      <w:proofErr w:type="spellStart"/>
      <w:r>
        <w:t>Boetti</w:t>
      </w:r>
      <w:proofErr w:type="spellEnd"/>
      <w:r>
        <w:t xml:space="preserve"> Mimetico, 1966, (in prestito dal MAXXI), Luciano </w:t>
      </w:r>
      <w:proofErr w:type="spellStart"/>
      <w:r>
        <w:t>Fabro</w:t>
      </w:r>
      <w:proofErr w:type="spellEnd"/>
      <w:r>
        <w:t xml:space="preserve"> Buco, 1963-1966, Giulio Paolini Ennesima, 1975-1988, Giuseppe </w:t>
      </w:r>
      <w:proofErr w:type="spellStart"/>
      <w:r>
        <w:t>Penone</w:t>
      </w:r>
      <w:proofErr w:type="spellEnd"/>
      <w:r>
        <w:t xml:space="preserve"> Spoglia d’oro su spine d’acacia, 2002, Michelangelo Pistoletto I visitatori, 1968, </w:t>
      </w:r>
      <w:proofErr w:type="spellStart"/>
      <w:r>
        <w:t>Jannis</w:t>
      </w:r>
      <w:proofErr w:type="spellEnd"/>
      <w:r>
        <w:t xml:space="preserve"> </w:t>
      </w:r>
      <w:proofErr w:type="spellStart"/>
      <w:r>
        <w:t>Kounellis</w:t>
      </w:r>
      <w:proofErr w:type="spellEnd"/>
      <w:r>
        <w:t xml:space="preserve"> Z–44, 1960; Senza titolo 1966 e Gilberto </w:t>
      </w:r>
      <w:proofErr w:type="spellStart"/>
      <w:r>
        <w:t>Zorio</w:t>
      </w:r>
      <w:proofErr w:type="spellEnd"/>
      <w:r>
        <w:t xml:space="preserve"> Senza titolo, 1967. Sarà inoltre visibile al pubblico il nucleo monografico di Pino </w:t>
      </w:r>
      <w:proofErr w:type="spellStart"/>
      <w:r>
        <w:t>Pascali</w:t>
      </w:r>
      <w:proofErr w:type="spellEnd"/>
      <w:r>
        <w:t xml:space="preserve">, attraverso l’esposizione di 20 delle 27 opere in collezione. Il tributo del museo all’Arte Povera si completa dunque riproponendo l’allestimento della sala che Palma </w:t>
      </w:r>
      <w:proofErr w:type="spellStart"/>
      <w:r>
        <w:t>Bucarelli</w:t>
      </w:r>
      <w:proofErr w:type="spellEnd"/>
      <w:r>
        <w:t xml:space="preserve">, storica Soprintendente della Galleria nazionale d’arte moderna ed estimatrice di </w:t>
      </w:r>
      <w:proofErr w:type="spellStart"/>
      <w:r>
        <w:t>Pascali</w:t>
      </w:r>
      <w:proofErr w:type="spellEnd"/>
      <w:r>
        <w:t xml:space="preserve">, dedicò all’artista nel 1972, subito dopo la donazione delle sue opere da parte della famiglia. Il corpus ricostituito per quest’occasione è estremamente significativo, sia per quantità sia per qualità e comprende, tra l’altro, lavori celebri come Botole ovvero lavori in corso 1967, Ricostruzione del dinosauro 1966, Cornice di fieno 1967, L’ Arco di Ulisse 1968. L’intera vicenda dell’acquisizione del corpus di opere di Pino </w:t>
      </w:r>
      <w:proofErr w:type="spellStart"/>
      <w:r>
        <w:t>Pascali</w:t>
      </w:r>
      <w:proofErr w:type="spellEnd"/>
      <w:r>
        <w:t xml:space="preserve"> è stata trattata da Barbara </w:t>
      </w:r>
      <w:proofErr w:type="spellStart"/>
      <w:r>
        <w:t>Tomassi</w:t>
      </w:r>
      <w:proofErr w:type="spellEnd"/>
      <w:r>
        <w:t xml:space="preserve"> in un saggio del catalogo dell’esposizione “Le Storie dell’Arte” edito da </w:t>
      </w:r>
      <w:proofErr w:type="spellStart"/>
      <w:r>
        <w:t>Electa</w:t>
      </w:r>
      <w:proofErr w:type="spellEnd"/>
      <w:r>
        <w:t xml:space="preserve">. La cura scientifica è di Maria Vittoria Marini </w:t>
      </w:r>
      <w:proofErr w:type="spellStart"/>
      <w:r>
        <w:t>Clarelli</w:t>
      </w:r>
      <w:proofErr w:type="spellEnd"/>
      <w:r>
        <w:t xml:space="preserve">, autrice anche di un saggio in catalogo sulla </w:t>
      </w:r>
      <w:proofErr w:type="spellStart"/>
      <w:r>
        <w:t>musealizzazione</w:t>
      </w:r>
      <w:proofErr w:type="spellEnd"/>
      <w:r>
        <w:t xml:space="preserve"> dell’arte povera. L’allestimento è curato da Massimo </w:t>
      </w:r>
      <w:proofErr w:type="spellStart"/>
      <w:r>
        <w:t>Mininni</w:t>
      </w:r>
      <w:proofErr w:type="spellEnd"/>
      <w:r>
        <w:t>.</w:t>
      </w:r>
    </w:p>
    <w:sectPr w:rsidR="00300A65" w:rsidSect="00300A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F1BBC"/>
    <w:rsid w:val="00300A65"/>
    <w:rsid w:val="003F1B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A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F1BBC"/>
    <w:rPr>
      <w:b/>
      <w:bCs/>
    </w:rPr>
  </w:style>
  <w:style w:type="character" w:styleId="Enfasicorsivo">
    <w:name w:val="Emphasis"/>
    <w:basedOn w:val="Carpredefinitoparagrafo"/>
    <w:uiPriority w:val="20"/>
    <w:qFormat/>
    <w:rsid w:val="003F1BB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sp2</dc:creator>
  <cp:keywords/>
  <dc:description/>
  <cp:lastModifiedBy>xp sp2</cp:lastModifiedBy>
  <cp:revision>1</cp:revision>
  <dcterms:created xsi:type="dcterms:W3CDTF">2011-11-30T13:54:00Z</dcterms:created>
  <dcterms:modified xsi:type="dcterms:W3CDTF">2011-11-30T13:54:00Z</dcterms:modified>
</cp:coreProperties>
</file>